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0F4723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F4723">
        <w:rPr>
          <w:rFonts w:asciiTheme="minorHAnsi" w:hAnsiTheme="minorHAnsi" w:cstheme="minorHAnsi"/>
          <w:b/>
        </w:rPr>
        <w:t xml:space="preserve">БИЛЕТ </w:t>
      </w:r>
    </w:p>
    <w:p w:rsidR="00F97C41" w:rsidRPr="000F4723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F4723">
        <w:rPr>
          <w:rFonts w:asciiTheme="minorHAnsi" w:hAnsiTheme="minorHAnsi" w:cstheme="minorHAnsi"/>
          <w:b/>
        </w:rPr>
        <w:t>«</w:t>
      </w:r>
      <w:r w:rsidR="008E0267" w:rsidRPr="000F4723">
        <w:rPr>
          <w:rFonts w:asciiTheme="minorHAnsi" w:hAnsiTheme="minorHAnsi" w:cstheme="minorHAnsi"/>
          <w:b/>
        </w:rPr>
        <w:t>Помощник монтажника электрических подъемников</w:t>
      </w:r>
      <w:r w:rsidRPr="000F4723">
        <w:rPr>
          <w:rFonts w:asciiTheme="minorHAnsi" w:hAnsiTheme="minorHAnsi" w:cstheme="minorHAnsi"/>
          <w:b/>
        </w:rPr>
        <w:t>»</w:t>
      </w:r>
    </w:p>
    <w:p w:rsidR="00B27C53" w:rsidRPr="000F4723" w:rsidRDefault="00F97C41" w:rsidP="00C922F4">
      <w:pPr>
        <w:contextualSpacing/>
        <w:jc w:val="center"/>
        <w:rPr>
          <w:rFonts w:asciiTheme="minorHAnsi" w:hAnsiTheme="minorHAnsi" w:cstheme="minorHAnsi"/>
          <w:b/>
        </w:rPr>
      </w:pPr>
      <w:r w:rsidRPr="000F4723">
        <w:rPr>
          <w:rFonts w:asciiTheme="minorHAnsi" w:hAnsiTheme="minorHAnsi" w:cstheme="minorHAnsi"/>
          <w:b/>
        </w:rPr>
        <w:t xml:space="preserve"> </w:t>
      </w:r>
      <w:r w:rsidR="00220E8F" w:rsidRPr="000F4723">
        <w:rPr>
          <w:rFonts w:asciiTheme="minorHAnsi" w:hAnsiTheme="minorHAnsi" w:cstheme="minorHAnsi"/>
          <w:b/>
        </w:rPr>
        <w:t>(</w:t>
      </w:r>
      <w:r w:rsidR="00AF1757" w:rsidRPr="000F4723">
        <w:rPr>
          <w:rFonts w:asciiTheme="minorHAnsi" w:hAnsiTheme="minorHAnsi" w:cstheme="minorHAnsi"/>
          <w:b/>
        </w:rPr>
        <w:t>3</w:t>
      </w:r>
      <w:r w:rsidR="00B27C53" w:rsidRPr="000F4723">
        <w:rPr>
          <w:rFonts w:asciiTheme="minorHAnsi" w:hAnsiTheme="minorHAnsi" w:cstheme="minorHAnsi"/>
          <w:b/>
        </w:rPr>
        <w:t xml:space="preserve"> уровень квалификации)</w:t>
      </w:r>
    </w:p>
    <w:p w:rsidR="00B27C53" w:rsidRPr="000F4723" w:rsidRDefault="00B27C53" w:rsidP="00C922F4">
      <w:pPr>
        <w:contextualSpacing/>
        <w:jc w:val="center"/>
        <w:rPr>
          <w:rFonts w:asciiTheme="minorHAnsi" w:hAnsiTheme="minorHAnsi" w:cstheme="minorHAnsi"/>
          <w:b/>
        </w:rPr>
      </w:pPr>
    </w:p>
    <w:p w:rsidR="00B27C53" w:rsidRPr="000F4723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F302AA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0F4723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0F4723" w:rsidRDefault="008E0267" w:rsidP="000F4723">
      <w:pPr>
        <w:contextualSpacing/>
        <w:rPr>
          <w:rFonts w:asciiTheme="minorHAnsi" w:hAnsiTheme="minorHAnsi" w:cstheme="minorHAnsi"/>
        </w:rPr>
      </w:pPr>
      <w:r w:rsidRPr="000F4723">
        <w:rPr>
          <w:rFonts w:asciiTheme="minorHAnsi" w:hAnsiTheme="minorHAnsi" w:cstheme="minorHAnsi"/>
        </w:rPr>
        <w:t>Указатель напряжения – это</w:t>
      </w:r>
      <w:r w:rsidR="000F4723">
        <w:rPr>
          <w:rFonts w:asciiTheme="minorHAnsi" w:hAnsiTheme="minorHAnsi" w:cstheme="minorHAnsi"/>
        </w:rPr>
        <w:t>?</w:t>
      </w:r>
    </w:p>
    <w:p w:rsidR="00B27C53" w:rsidRPr="000F4723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F4723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прибор для определения наличия напряжения на токоведущих частях электроустановок;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</w:t>
      </w:r>
      <w:r w:rsidR="000F4723">
        <w:rPr>
          <w:rFonts w:asciiTheme="minorHAnsi" w:hAnsiTheme="minorHAnsi" w:cstheme="minorHAnsi"/>
          <w:lang w:bidi="ru-RU"/>
        </w:rPr>
        <w:t xml:space="preserve"> </w:t>
      </w:r>
      <w:r w:rsidRPr="000F4723">
        <w:rPr>
          <w:rFonts w:asciiTheme="minorHAnsi" w:hAnsiTheme="minorHAnsi" w:cstheme="minorHAnsi"/>
          <w:lang w:bidi="ru-RU"/>
        </w:rPr>
        <w:t>устройство для определения наличия напряжения на токоведущих частях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электроустановок;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</w:t>
      </w:r>
      <w:r w:rsidR="000F4723">
        <w:rPr>
          <w:rFonts w:asciiTheme="minorHAnsi" w:hAnsiTheme="minorHAnsi" w:cstheme="minorHAnsi"/>
          <w:lang w:bidi="ru-RU"/>
        </w:rPr>
        <w:t xml:space="preserve"> </w:t>
      </w:r>
      <w:r w:rsidRPr="000F4723">
        <w:rPr>
          <w:rFonts w:asciiTheme="minorHAnsi" w:hAnsiTheme="minorHAnsi" w:cstheme="minorHAnsi"/>
          <w:lang w:bidi="ru-RU"/>
        </w:rPr>
        <w:t>устройство для определения наличия или отсутствия напряжения на токоведущих частях электроустановок.</w:t>
      </w:r>
    </w:p>
    <w:p w:rsidR="000D762B" w:rsidRPr="000F4723" w:rsidRDefault="000D762B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F302AA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2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F4723" w:rsidRDefault="008E0267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0F4723">
        <w:rPr>
          <w:rFonts w:asciiTheme="minorHAnsi" w:hAnsiTheme="minorHAnsi" w:cstheme="minorHAnsi"/>
          <w:sz w:val="24"/>
          <w:szCs w:val="24"/>
        </w:rPr>
        <w:t xml:space="preserve">При работе с </w:t>
      </w:r>
      <w:r w:rsidR="000F4723">
        <w:rPr>
          <w:rFonts w:asciiTheme="minorHAnsi" w:hAnsiTheme="minorHAnsi" w:cstheme="minorHAnsi"/>
          <w:sz w:val="24"/>
          <w:szCs w:val="24"/>
        </w:rPr>
        <w:t>электроинструментом запрещается?</w:t>
      </w:r>
    </w:p>
    <w:p w:rsidR="000D762B" w:rsidRPr="000F4723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0F4723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работать с электроинструментом на переносных лестницах и стремянках;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</w:t>
      </w:r>
      <w:r w:rsidR="000F4723">
        <w:rPr>
          <w:rFonts w:asciiTheme="minorHAnsi" w:hAnsiTheme="minorHAnsi" w:cstheme="minorHAnsi"/>
          <w:lang w:bidi="ru-RU"/>
        </w:rPr>
        <w:t xml:space="preserve"> </w:t>
      </w:r>
      <w:r w:rsidRPr="000F4723">
        <w:rPr>
          <w:rFonts w:asciiTheme="minorHAnsi" w:hAnsiTheme="minorHAnsi" w:cstheme="minorHAnsi"/>
          <w:lang w:bidi="ru-RU"/>
        </w:rPr>
        <w:t>работать с электроинструментом мощностью выше 500 Вт;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</w:t>
      </w:r>
      <w:r w:rsidR="000F4723">
        <w:rPr>
          <w:rFonts w:asciiTheme="minorHAnsi" w:hAnsiTheme="minorHAnsi" w:cstheme="minorHAnsi"/>
          <w:lang w:bidi="ru-RU"/>
        </w:rPr>
        <w:t xml:space="preserve"> </w:t>
      </w:r>
      <w:r w:rsidRPr="000F4723">
        <w:rPr>
          <w:rFonts w:asciiTheme="minorHAnsi" w:hAnsiTheme="minorHAnsi" w:cstheme="minorHAnsi"/>
          <w:lang w:bidi="ru-RU"/>
        </w:rPr>
        <w:t>работать с электроинструментом одному.</w:t>
      </w:r>
    </w:p>
    <w:p w:rsidR="000D762B" w:rsidRPr="000F4723" w:rsidRDefault="000D762B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F302AA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3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Результаты проверок и испытаний электроинст</w:t>
      </w:r>
      <w:r w:rsidR="000F4723">
        <w:rPr>
          <w:rFonts w:asciiTheme="minorHAnsi" w:hAnsiTheme="minorHAnsi" w:cstheme="minorHAnsi"/>
          <w:lang w:bidi="ru-RU"/>
        </w:rPr>
        <w:t>румента и приспособлений должны?</w:t>
      </w:r>
    </w:p>
    <w:p w:rsidR="000D762B" w:rsidRPr="000F4723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0F4723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заноситься в журнал проверки и испытаний электроинструмента и приспособлений;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заноситься в паспорта изделия, с отметкой о проведении проверки и испытания;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регламентируется.</w:t>
      </w:r>
    </w:p>
    <w:p w:rsidR="00585C63" w:rsidRPr="000F4723" w:rsidRDefault="00585C63" w:rsidP="008E0267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Pr="000F4723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Содержание и эксплуатацию инструмента и приспособлений в соответствии с требованиями Правил и технической документации органи</w:t>
      </w:r>
      <w:r w:rsidR="000F4723">
        <w:rPr>
          <w:rFonts w:asciiTheme="minorHAnsi" w:hAnsiTheme="minorHAnsi" w:cstheme="minorHAnsi"/>
          <w:lang w:bidi="ru-RU"/>
        </w:rPr>
        <w:t>зации-изготовителя обеспечивает?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работник, использующий инструмент;</w:t>
      </w: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работодатель;</w:t>
      </w:r>
    </w:p>
    <w:p w:rsidR="008E0267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ответственный за охрану труда на предприятии.</w:t>
      </w:r>
    </w:p>
    <w:p w:rsidR="000F4723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</w:p>
    <w:p w:rsidR="00585C63" w:rsidRPr="000F4723" w:rsidRDefault="00585C6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5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0F4723" w:rsidRDefault="008E0267" w:rsidP="00C922F4">
      <w:pPr>
        <w:contextualSpacing/>
        <w:rPr>
          <w:rFonts w:asciiTheme="minorHAnsi" w:hAnsiTheme="minorHAnsi" w:cstheme="minorHAnsi"/>
        </w:rPr>
      </w:pPr>
      <w:proofErr w:type="spellStart"/>
      <w:r w:rsidRPr="000F4723">
        <w:rPr>
          <w:rFonts w:asciiTheme="minorHAnsi" w:hAnsiTheme="minorHAnsi" w:cstheme="minorHAnsi"/>
        </w:rPr>
        <w:t>Прозвонку</w:t>
      </w:r>
      <w:proofErr w:type="spellEnd"/>
      <w:r w:rsidRPr="000F4723">
        <w:rPr>
          <w:rFonts w:asciiTheme="minorHAnsi" w:hAnsiTheme="minorHAnsi" w:cstheme="minorHAnsi"/>
        </w:rPr>
        <w:t xml:space="preserve"> электрических </w:t>
      </w:r>
      <w:r w:rsidR="000F4723">
        <w:rPr>
          <w:rFonts w:asciiTheme="minorHAnsi" w:hAnsiTheme="minorHAnsi" w:cstheme="minorHAnsi"/>
        </w:rPr>
        <w:t>цепей на целостность производят?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под напряжением данных сетей;</w:t>
      </w: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со снятием напряжения с сетей, где проводится замеры.</w:t>
      </w: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Default="000F472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762B" w:rsidRPr="000F4723" w:rsidRDefault="000D762B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6</w:t>
      </w:r>
    </w:p>
    <w:p w:rsidR="000438BF" w:rsidRPr="000F4723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</w:rPr>
      </w:pPr>
      <w:r w:rsidRPr="000F4723">
        <w:rPr>
          <w:rFonts w:asciiTheme="minorHAnsi" w:hAnsiTheme="minorHAnsi" w:cstheme="minorHAnsi"/>
        </w:rPr>
        <w:t>Для изолированных и гибридных отверток допустимая неизолированная токоведущая зона рабочей голо</w:t>
      </w:r>
      <w:r w:rsidR="000F4723">
        <w:rPr>
          <w:rFonts w:asciiTheme="minorHAnsi" w:hAnsiTheme="minorHAnsi" w:cstheme="minorHAnsi"/>
        </w:rPr>
        <w:t>вки должна иметь длину не более?</w:t>
      </w:r>
      <w:r w:rsidRPr="000F4723">
        <w:rPr>
          <w:rFonts w:asciiTheme="minorHAnsi" w:hAnsiTheme="minorHAnsi" w:cstheme="minorHAnsi"/>
        </w:rPr>
        <w:t xml:space="preserve"> </w:t>
      </w:r>
    </w:p>
    <w:p w:rsidR="000D762B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 xml:space="preserve">- </w:t>
      </w:r>
      <w:r w:rsidR="008E0267" w:rsidRPr="000F4723">
        <w:rPr>
          <w:rFonts w:asciiTheme="minorHAnsi" w:hAnsiTheme="minorHAnsi" w:cstheme="minorHAnsi"/>
          <w:lang w:bidi="ru-RU"/>
        </w:rPr>
        <w:t>5 мм;</w:t>
      </w: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- 10 мм;</w:t>
      </w:r>
    </w:p>
    <w:p w:rsidR="008E0267" w:rsidRPr="000F4723" w:rsidRDefault="000F4723" w:rsidP="000F4723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18 мм.</w:t>
      </w:r>
    </w:p>
    <w:p w:rsidR="00585C63" w:rsidRPr="000F4723" w:rsidRDefault="00585C63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7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0F4723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Перчатки резиновые диэлектрические для защиты рук от поражения электрическим током при работе в электроустанов</w:t>
      </w:r>
      <w:r w:rsidR="000F4723">
        <w:rPr>
          <w:rFonts w:asciiTheme="minorHAnsi" w:hAnsiTheme="minorHAnsi" w:cstheme="minorHAnsi"/>
          <w:lang w:bidi="ru-RU"/>
        </w:rPr>
        <w:t>ках до 1000В должны быть длиной?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8E0267" w:rsidRPr="000F4723" w:rsidRDefault="008E0267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менее 250 мм;</w:t>
      </w:r>
    </w:p>
    <w:p w:rsidR="008E0267" w:rsidRPr="000F4723" w:rsidRDefault="008E0267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более 300 мм;</w:t>
      </w:r>
    </w:p>
    <w:p w:rsidR="008E0267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8E0267" w:rsidRPr="000F4723">
        <w:rPr>
          <w:rFonts w:asciiTheme="minorHAnsi" w:hAnsiTheme="minorHAnsi" w:cstheme="minorHAnsi"/>
          <w:lang w:bidi="ru-RU"/>
        </w:rPr>
        <w:t xml:space="preserve"> не менее 350 мм.</w:t>
      </w:r>
    </w:p>
    <w:p w:rsidR="0001629F" w:rsidRPr="000F4723" w:rsidRDefault="0001629F" w:rsidP="008E0267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8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К работе с переносным электроинструментом и ручными электрическими машинами классов 0 и I в помещениях с повышенно</w:t>
      </w:r>
      <w:r w:rsidR="00DC5FD6">
        <w:rPr>
          <w:rFonts w:asciiTheme="minorHAnsi" w:hAnsiTheme="minorHAnsi" w:cstheme="minorHAnsi"/>
          <w:lang w:bidi="ru-RU"/>
        </w:rPr>
        <w:t>й опасностью должны допускаться?</w:t>
      </w:r>
      <w:r w:rsidRPr="000F4723">
        <w:rPr>
          <w:rFonts w:asciiTheme="minorHAnsi" w:hAnsiTheme="minorHAnsi" w:cstheme="minorHAnsi"/>
          <w:lang w:bidi="ru-RU"/>
        </w:rPr>
        <w:t xml:space="preserve"> 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 работники, имеющие группу II;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работн</w:t>
      </w:r>
      <w:r w:rsidR="00DC5FD6">
        <w:rPr>
          <w:rFonts w:asciiTheme="minorHAnsi" w:hAnsiTheme="minorHAnsi" w:cstheme="minorHAnsi"/>
          <w:lang w:bidi="ru-RU"/>
        </w:rPr>
        <w:t>ики, имеющие группу не ниже III;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работники, имеющие группу не ниже IV.</w:t>
      </w:r>
    </w:p>
    <w:p w:rsidR="00585C63" w:rsidRPr="000F4723" w:rsidRDefault="00585C63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9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438BF" w:rsidRPr="000F4723" w:rsidRDefault="00E46388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</w:rPr>
        <w:t>Должен ли представитель поставщика участвовать в приемке оборудования, если оно передается не поставщиком, а транспортной организацией?</w:t>
      </w:r>
    </w:p>
    <w:p w:rsidR="00F302AA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должен обязательно</w:t>
      </w:r>
      <w:r w:rsidR="00DC5FD6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должен</w:t>
      </w:r>
      <w:r w:rsidR="00DC5FD6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определяется условиями договора поставки</w:t>
      </w:r>
      <w:r>
        <w:rPr>
          <w:rFonts w:asciiTheme="minorHAnsi" w:hAnsiTheme="minorHAnsi" w:cstheme="minorHAnsi"/>
          <w:lang w:bidi="ru-RU"/>
        </w:rPr>
        <w:t>.</w:t>
      </w:r>
      <w:r w:rsidR="00E46388" w:rsidRPr="000F4723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DC5FD6" w:rsidRDefault="00DC5FD6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0F4723" w:rsidRDefault="0001629F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10</w:t>
      </w:r>
    </w:p>
    <w:p w:rsidR="000438BF" w:rsidRPr="000F4723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Приемку оборудовани</w:t>
      </w:r>
      <w:r w:rsidR="00DC5FD6">
        <w:rPr>
          <w:rFonts w:asciiTheme="minorHAnsi" w:hAnsiTheme="minorHAnsi" w:cstheme="minorHAnsi"/>
          <w:lang w:bidi="ru-RU"/>
        </w:rPr>
        <w:t>я лифта допускается производить?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только комплектом;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комплектом либо его отдельными частями;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только частями.</w:t>
      </w:r>
    </w:p>
    <w:p w:rsidR="00585C63" w:rsidRPr="000F4723" w:rsidRDefault="00585C63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11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</w:rPr>
      </w:pPr>
      <w:r w:rsidRPr="000F4723">
        <w:rPr>
          <w:rFonts w:asciiTheme="minorHAnsi" w:hAnsiTheme="minorHAnsi" w:cstheme="minorHAnsi"/>
        </w:rPr>
        <w:t>Ответственность и оценка д</w:t>
      </w:r>
      <w:r w:rsidR="00DC5FD6">
        <w:rPr>
          <w:rFonts w:asciiTheme="minorHAnsi" w:hAnsiTheme="minorHAnsi" w:cstheme="minorHAnsi"/>
        </w:rPr>
        <w:t>еятельности не регламентируется?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0F4723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административно;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материально</w:t>
      </w:r>
      <w:r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дисциплинарно</w:t>
      </w:r>
      <w:r w:rsidR="00DC5FD6">
        <w:rPr>
          <w:rFonts w:asciiTheme="minorHAnsi" w:hAnsiTheme="minorHAnsi" w:cstheme="minorHAnsi"/>
          <w:lang w:bidi="ru-RU"/>
        </w:rPr>
        <w:t>.</w:t>
      </w:r>
      <w:r w:rsidRPr="000F4723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DC5FD6" w:rsidRDefault="00DC5FD6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0F4723" w:rsidRDefault="00585C63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12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Привода всех типов, за исключением гидропривода, должны быть снабжены электромеханическим тормозом, который должен останавливать и удерживать грузонесущ</w:t>
      </w:r>
      <w:r w:rsidR="00DC5FD6">
        <w:rPr>
          <w:rFonts w:asciiTheme="minorHAnsi" w:hAnsiTheme="minorHAnsi" w:cstheme="minorHAnsi"/>
          <w:lang w:bidi="ru-RU"/>
        </w:rPr>
        <w:t>ее устройство с грузом, равным?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0F4723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- 400 кг;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125% номинальной грузоподъемности;</w:t>
      </w:r>
    </w:p>
    <w:p w:rsidR="00E218B8" w:rsidRPr="000F4723" w:rsidRDefault="00E46388" w:rsidP="00DC5FD6">
      <w:pPr>
        <w:contextualSpacing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lang w:bidi="ru-RU"/>
        </w:rPr>
        <w:t>- 100% номинальной грузоподъемности.</w:t>
      </w:r>
    </w:p>
    <w:p w:rsidR="00E218B8" w:rsidRPr="000F4723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0F4723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13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Расстояние между ограждением</w:t>
      </w:r>
      <w:r w:rsidR="00DC5FD6">
        <w:rPr>
          <w:rFonts w:asciiTheme="minorHAnsi" w:hAnsiTheme="minorHAnsi" w:cstheme="minorHAnsi"/>
          <w:lang w:bidi="ru-RU"/>
        </w:rPr>
        <w:t xml:space="preserve"> и краями платформы должно быть?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- 15 мм;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не более 20 мм;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более 35 мм.</w:t>
      </w:r>
    </w:p>
    <w:p w:rsidR="00585C63" w:rsidRPr="000F4723" w:rsidRDefault="00585C63" w:rsidP="00E46388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Напряжение силовых электрических цепей на платформе и на по</w:t>
      </w:r>
      <w:r w:rsidR="00DC5FD6">
        <w:rPr>
          <w:rFonts w:asciiTheme="minorHAnsi" w:hAnsiTheme="minorHAnsi" w:cstheme="minorHAnsi"/>
          <w:lang w:bidi="ru-RU"/>
        </w:rPr>
        <w:t>садочных площадках должно быть?</w:t>
      </w:r>
    </w:p>
    <w:p w:rsidR="00585C63" w:rsidRPr="000F4723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 xml:space="preserve">- не более 42 </w:t>
      </w:r>
      <w:proofErr w:type="gramStart"/>
      <w:r w:rsidRPr="000F4723">
        <w:rPr>
          <w:rFonts w:asciiTheme="minorHAnsi" w:hAnsiTheme="minorHAnsi" w:cstheme="minorHAnsi"/>
          <w:lang w:bidi="ru-RU"/>
        </w:rPr>
        <w:t>В</w:t>
      </w:r>
      <w:proofErr w:type="gramEnd"/>
      <w:r w:rsidRPr="000F4723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 xml:space="preserve">- не более 110 </w:t>
      </w:r>
      <w:proofErr w:type="gramStart"/>
      <w:r w:rsidRPr="000F4723">
        <w:rPr>
          <w:rFonts w:asciiTheme="minorHAnsi" w:hAnsiTheme="minorHAnsi" w:cstheme="minorHAnsi"/>
          <w:lang w:bidi="ru-RU"/>
        </w:rPr>
        <w:t>В</w:t>
      </w:r>
      <w:proofErr w:type="gramEnd"/>
      <w:r w:rsidRPr="000F4723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 xml:space="preserve">- не более 220 </w:t>
      </w:r>
      <w:proofErr w:type="gramStart"/>
      <w:r w:rsidRPr="000F4723">
        <w:rPr>
          <w:rFonts w:asciiTheme="minorHAnsi" w:hAnsiTheme="minorHAnsi" w:cstheme="minorHAnsi"/>
          <w:lang w:bidi="ru-RU"/>
        </w:rPr>
        <w:t>В</w:t>
      </w:r>
      <w:proofErr w:type="gramEnd"/>
      <w:r w:rsidRPr="000F4723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не более 380 </w:t>
      </w:r>
      <w:proofErr w:type="gramStart"/>
      <w:r w:rsidR="00E46388" w:rsidRPr="000F4723">
        <w:rPr>
          <w:rFonts w:asciiTheme="minorHAnsi" w:hAnsiTheme="minorHAnsi" w:cstheme="minorHAnsi"/>
          <w:lang w:bidi="ru-RU"/>
        </w:rPr>
        <w:t>В</w:t>
      </w:r>
      <w:proofErr w:type="gramEnd"/>
      <w:r w:rsidR="00E46388" w:rsidRPr="000F4723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не более 600 В.</w:t>
      </w:r>
    </w:p>
    <w:p w:rsidR="0001629F" w:rsidRPr="000F4723" w:rsidRDefault="0001629F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15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Как называется привод, предназначенный для перемещения несущего полотна эскалатора вручную?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0F4723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ручной привод</w:t>
      </w:r>
      <w:r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аварийный привод</w:t>
      </w:r>
      <w:r w:rsidR="00DC5FD6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эвакуационный привод</w:t>
      </w:r>
      <w:r w:rsidR="00DC5FD6">
        <w:rPr>
          <w:rFonts w:asciiTheme="minorHAnsi" w:hAnsiTheme="minorHAnsi" w:cstheme="minorHAnsi"/>
          <w:lang w:bidi="ru-RU"/>
        </w:rPr>
        <w:t>.</w:t>
      </w:r>
      <w:r w:rsidRPr="000F4723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A1599B" w:rsidRPr="000F4723" w:rsidRDefault="00A1599B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16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pStyle w:val="TableParagraph"/>
        <w:spacing w:line="263" w:lineRule="exact"/>
        <w:rPr>
          <w:rFonts w:asciiTheme="minorHAnsi" w:hAnsiTheme="minorHAnsi" w:cstheme="minorHAnsi"/>
          <w:sz w:val="24"/>
          <w:szCs w:val="24"/>
        </w:rPr>
      </w:pPr>
      <w:r w:rsidRPr="000F4723">
        <w:rPr>
          <w:rFonts w:asciiTheme="minorHAnsi" w:hAnsiTheme="minorHAnsi" w:cstheme="minorHAnsi"/>
          <w:sz w:val="24"/>
          <w:szCs w:val="24"/>
        </w:rPr>
        <w:t>Как называется устройство, предназначенное для остановки несущего полотна эскалатора при отключении электродвигателя?</w:t>
      </w:r>
    </w:p>
    <w:p w:rsidR="00A1599B" w:rsidRPr="000F4723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0F4723">
        <w:rPr>
          <w:rFonts w:asciiTheme="minorHAnsi" w:hAnsiTheme="minorHAnsi" w:cstheme="minorHAnsi"/>
          <w:b/>
          <w:sz w:val="24"/>
          <w:szCs w:val="24"/>
          <w:u w:val="single"/>
        </w:rPr>
        <w:t>Варианты ответов:</w:t>
      </w:r>
    </w:p>
    <w:p w:rsidR="00947D17" w:rsidRPr="000F4723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аварийный тормоз</w:t>
      </w:r>
      <w:r w:rsidR="00DC5FD6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дополнительный тормоз</w:t>
      </w:r>
      <w:r w:rsidR="00DC5FD6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DC5FD6" w:rsidP="00DC5FD6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рабочий тормоз</w:t>
      </w:r>
      <w:r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DC5FD6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ловитель</w:t>
      </w:r>
      <w:r w:rsidR="00DC5FD6">
        <w:rPr>
          <w:rFonts w:asciiTheme="minorHAnsi" w:hAnsiTheme="minorHAnsi" w:cstheme="minorHAnsi"/>
          <w:lang w:bidi="ru-RU"/>
        </w:rPr>
        <w:t>.</w:t>
      </w:r>
      <w:r w:rsidRPr="000F4723">
        <w:rPr>
          <w:rFonts w:asciiTheme="minorHAnsi" w:hAnsiTheme="minorHAnsi" w:cstheme="minorHAnsi"/>
          <w:b/>
          <w:u w:val="single"/>
          <w:lang w:bidi="ru-RU"/>
        </w:rPr>
        <w:t xml:space="preserve"> </w:t>
      </w:r>
    </w:p>
    <w:p w:rsidR="009A13E8" w:rsidRDefault="009A13E8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13E8" w:rsidRDefault="009A13E8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13E8" w:rsidRDefault="009A13E8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A13E8" w:rsidRDefault="009A13E8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0F4723" w:rsidRDefault="0001629F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17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Как называется нижняя вертикальная часть балюстрады, расположенная вдоль трассы</w:t>
      </w: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 xml:space="preserve">несущего полотна на уровне ступеней, пластин или ленты, предназначенная для регулирования зазора между ступенью и балюстрадой? </w:t>
      </w:r>
    </w:p>
    <w:p w:rsidR="0001629F" w:rsidRPr="000F4723" w:rsidRDefault="0001629F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плинтус балюстрады</w:t>
      </w:r>
      <w:r w:rsidR="009A13E8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карниз балюстрады</w:t>
      </w:r>
      <w:r w:rsidR="009A13E8">
        <w:rPr>
          <w:rFonts w:asciiTheme="minorHAnsi" w:hAnsiTheme="minorHAnsi" w:cstheme="minorHAnsi"/>
          <w:lang w:bidi="ru-RU"/>
        </w:rPr>
        <w:t>;</w:t>
      </w:r>
    </w:p>
    <w:p w:rsidR="00E46388" w:rsidRPr="000F4723" w:rsidRDefault="009A13E8" w:rsidP="009A13E8">
      <w:pPr>
        <w:contextualSpacing/>
        <w:rPr>
          <w:rFonts w:asciiTheme="minorHAnsi" w:hAnsiTheme="minorHAnsi" w:cstheme="minorHAnsi"/>
          <w:b/>
          <w:u w:val="single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фартук балюстрады</w:t>
      </w:r>
      <w:r>
        <w:rPr>
          <w:rFonts w:asciiTheme="minorHAnsi" w:hAnsiTheme="minorHAnsi" w:cstheme="minorHAnsi"/>
          <w:b/>
          <w:u w:val="single"/>
          <w:lang w:bidi="ru-RU"/>
        </w:rPr>
        <w:t>.</w:t>
      </w:r>
    </w:p>
    <w:p w:rsidR="00E46388" w:rsidRPr="000F4723" w:rsidRDefault="00E46388" w:rsidP="00E46388">
      <w:pPr>
        <w:contextualSpacing/>
        <w:jc w:val="center"/>
        <w:rPr>
          <w:rFonts w:asciiTheme="minorHAnsi" w:hAnsiTheme="minorHAnsi" w:cstheme="minorHAnsi"/>
          <w:b/>
          <w:u w:val="single"/>
          <w:lang w:bidi="ru-RU"/>
        </w:rPr>
      </w:pPr>
    </w:p>
    <w:p w:rsidR="0001629F" w:rsidRPr="000F4723" w:rsidRDefault="0001629F" w:rsidP="00E4638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18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«Нейтральный провод» имеет буквенно</w:t>
      </w:r>
      <w:r w:rsidR="009A13E8">
        <w:rPr>
          <w:rFonts w:asciiTheme="minorHAnsi" w:hAnsiTheme="minorHAnsi" w:cstheme="minorHAnsi"/>
          <w:lang w:bidi="ru-RU"/>
        </w:rPr>
        <w:t>-цифровое обозначение на схемах?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PE;</w:t>
      </w:r>
    </w:p>
    <w:p w:rsidR="00E46388" w:rsidRPr="000F4723" w:rsidRDefault="009A13E8" w:rsidP="009A1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E46388" w:rsidRPr="000F4723">
        <w:rPr>
          <w:rFonts w:asciiTheme="minorHAnsi" w:hAnsiTheme="minorHAnsi" w:cstheme="minorHAnsi"/>
          <w:lang w:bidi="ru-RU"/>
        </w:rPr>
        <w:t xml:space="preserve"> N;</w:t>
      </w:r>
    </w:p>
    <w:p w:rsidR="00C922F4" w:rsidRPr="000F4723" w:rsidRDefault="00E46388" w:rsidP="009A13E8">
      <w:pPr>
        <w:contextualSpacing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lang w:bidi="ru-RU"/>
        </w:rPr>
        <w:t>- M.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19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46388" w:rsidRPr="000F4723" w:rsidRDefault="00E46388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«Фазный провод» имеет буквенно</w:t>
      </w:r>
      <w:r w:rsidR="009A13E8">
        <w:rPr>
          <w:rFonts w:asciiTheme="minorHAnsi" w:hAnsiTheme="minorHAnsi" w:cstheme="minorHAnsi"/>
          <w:lang w:bidi="ru-RU"/>
        </w:rPr>
        <w:t>-цифровое обозначение на схемах?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0F4723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0F4723" w:rsidRPr="000F4723" w:rsidRDefault="000F4723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РЕ;</w:t>
      </w:r>
    </w:p>
    <w:p w:rsidR="000F4723" w:rsidRPr="000F4723" w:rsidRDefault="000F4723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N1;</w:t>
      </w:r>
    </w:p>
    <w:p w:rsidR="000F4723" w:rsidRPr="000F4723" w:rsidRDefault="009A13E8" w:rsidP="009A13E8">
      <w:pPr>
        <w:contextualSpacing/>
        <w:rPr>
          <w:rFonts w:asciiTheme="minorHAnsi" w:hAnsiTheme="minorHAnsi" w:cstheme="minorHAnsi"/>
          <w:lang w:bidi="ru-RU"/>
        </w:rPr>
      </w:pPr>
      <w:r>
        <w:rPr>
          <w:rFonts w:asciiTheme="minorHAnsi" w:hAnsiTheme="minorHAnsi" w:cstheme="minorHAnsi"/>
          <w:lang w:bidi="ru-RU"/>
        </w:rPr>
        <w:t>-</w:t>
      </w:r>
      <w:r w:rsidR="000F4723" w:rsidRPr="000F4723">
        <w:rPr>
          <w:rFonts w:asciiTheme="minorHAnsi" w:hAnsiTheme="minorHAnsi" w:cstheme="minorHAnsi"/>
          <w:lang w:bidi="ru-RU"/>
        </w:rPr>
        <w:t xml:space="preserve"> L;</w:t>
      </w:r>
    </w:p>
    <w:p w:rsidR="000F4723" w:rsidRPr="000F4723" w:rsidRDefault="000F4723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- Р.</w:t>
      </w:r>
    </w:p>
    <w:p w:rsidR="0001629F" w:rsidRPr="000F4723" w:rsidRDefault="0001629F" w:rsidP="000F4723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Вопрос №</w:t>
      </w:r>
      <w:r w:rsidR="001264B5" w:rsidRPr="000F4723">
        <w:rPr>
          <w:rFonts w:asciiTheme="minorHAnsi" w:hAnsiTheme="minorHAnsi" w:cstheme="minorHAnsi"/>
          <w:b/>
          <w:u w:val="single"/>
        </w:rPr>
        <w:t xml:space="preserve"> </w:t>
      </w:r>
      <w:r w:rsidRPr="000F4723">
        <w:rPr>
          <w:rFonts w:asciiTheme="minorHAnsi" w:hAnsiTheme="minorHAnsi" w:cstheme="minorHAnsi"/>
          <w:b/>
          <w:u w:val="single"/>
        </w:rPr>
        <w:t>20</w:t>
      </w:r>
    </w:p>
    <w:p w:rsidR="00F302AA" w:rsidRPr="000F4723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Pr="000F4723" w:rsidRDefault="000F4723" w:rsidP="009A13E8">
      <w:pPr>
        <w:contextualSpacing/>
        <w:rPr>
          <w:rFonts w:asciiTheme="minorHAnsi" w:hAnsiTheme="minorHAnsi" w:cstheme="minorHAnsi"/>
          <w:lang w:bidi="ru-RU"/>
        </w:rPr>
      </w:pPr>
      <w:r w:rsidRPr="000F4723">
        <w:rPr>
          <w:rFonts w:asciiTheme="minorHAnsi" w:hAnsiTheme="minorHAnsi" w:cstheme="minorHAnsi"/>
          <w:lang w:bidi="ru-RU"/>
        </w:rPr>
        <w:t>Неразборные контактны</w:t>
      </w:r>
      <w:r w:rsidR="009A13E8">
        <w:rPr>
          <w:rFonts w:asciiTheme="minorHAnsi" w:hAnsiTheme="minorHAnsi" w:cstheme="minorHAnsi"/>
          <w:lang w:bidi="ru-RU"/>
        </w:rPr>
        <w:t>е соединения должны выполняться?</w:t>
      </w:r>
    </w:p>
    <w:p w:rsidR="0001629F" w:rsidRPr="000F4723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0F4723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0F4723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F4723" w:rsidRPr="000F4723" w:rsidRDefault="009A13E8" w:rsidP="000F4723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F4723" w:rsidRPr="000F4723">
        <w:rPr>
          <w:rFonts w:asciiTheme="minorHAnsi" w:hAnsiTheme="minorHAnsi" w:cstheme="minorHAnsi"/>
          <w:sz w:val="24"/>
          <w:szCs w:val="24"/>
        </w:rPr>
        <w:t xml:space="preserve"> сваркой, пайкой или </w:t>
      </w:r>
      <w:proofErr w:type="spellStart"/>
      <w:r w:rsidR="000F4723" w:rsidRPr="000F4723">
        <w:rPr>
          <w:rFonts w:asciiTheme="minorHAnsi" w:hAnsiTheme="minorHAnsi" w:cstheme="minorHAnsi"/>
          <w:sz w:val="24"/>
          <w:szCs w:val="24"/>
        </w:rPr>
        <w:t>опрессовкой</w:t>
      </w:r>
      <w:proofErr w:type="spellEnd"/>
      <w:r w:rsidR="000F4723" w:rsidRPr="000F4723">
        <w:rPr>
          <w:rFonts w:asciiTheme="minorHAnsi" w:hAnsiTheme="minorHAnsi" w:cstheme="minorHAnsi"/>
          <w:sz w:val="24"/>
          <w:szCs w:val="24"/>
        </w:rPr>
        <w:t>;</w:t>
      </w:r>
    </w:p>
    <w:p w:rsidR="000F4723" w:rsidRPr="000F4723" w:rsidRDefault="009A13E8" w:rsidP="000F4723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F4723" w:rsidRPr="000F4723">
        <w:rPr>
          <w:rFonts w:asciiTheme="minorHAnsi" w:hAnsiTheme="minorHAnsi" w:cstheme="minorHAnsi"/>
          <w:sz w:val="24"/>
          <w:szCs w:val="24"/>
        </w:rPr>
        <w:t xml:space="preserve">только сваркой и </w:t>
      </w:r>
      <w:proofErr w:type="spellStart"/>
      <w:r w:rsidR="000F4723" w:rsidRPr="000F4723">
        <w:rPr>
          <w:rFonts w:asciiTheme="minorHAnsi" w:hAnsiTheme="minorHAnsi" w:cstheme="minorHAnsi"/>
          <w:sz w:val="24"/>
          <w:szCs w:val="24"/>
        </w:rPr>
        <w:t>опрессовкой</w:t>
      </w:r>
      <w:proofErr w:type="spellEnd"/>
      <w:r w:rsidR="000F4723" w:rsidRPr="000F4723">
        <w:rPr>
          <w:rFonts w:asciiTheme="minorHAnsi" w:hAnsiTheme="minorHAnsi" w:cstheme="minorHAnsi"/>
          <w:sz w:val="24"/>
          <w:szCs w:val="24"/>
        </w:rPr>
        <w:t>;</w:t>
      </w:r>
    </w:p>
    <w:p w:rsidR="0001629F" w:rsidRPr="000F4723" w:rsidRDefault="009A13E8" w:rsidP="000F4723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bookmarkStart w:id="0" w:name="_GoBack"/>
      <w:bookmarkEnd w:id="0"/>
      <w:r w:rsidR="000F4723" w:rsidRPr="000F4723">
        <w:rPr>
          <w:rFonts w:asciiTheme="minorHAnsi" w:hAnsiTheme="minorHAnsi" w:cstheme="minorHAnsi"/>
          <w:sz w:val="24"/>
          <w:szCs w:val="24"/>
        </w:rPr>
        <w:t>только сваркой.</w:t>
      </w:r>
    </w:p>
    <w:sectPr w:rsidR="0001629F" w:rsidRPr="000F4723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0F4723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A2126"/>
    <w:rsid w:val="007C7914"/>
    <w:rsid w:val="007D223A"/>
    <w:rsid w:val="007E78E2"/>
    <w:rsid w:val="007F2341"/>
    <w:rsid w:val="008E0267"/>
    <w:rsid w:val="00947D17"/>
    <w:rsid w:val="009A13E8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DC5FD6"/>
    <w:rsid w:val="00E03124"/>
    <w:rsid w:val="00E218B8"/>
    <w:rsid w:val="00E272D9"/>
    <w:rsid w:val="00E46388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409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F95A-FA2C-4D06-9FDF-49EB3D2A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585</Words>
  <Characters>3880</Characters>
  <Application>Microsoft Office Word</Application>
  <DocSecurity>0</DocSecurity>
  <Lines>168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3</cp:revision>
  <dcterms:created xsi:type="dcterms:W3CDTF">2020-12-29T11:37:00Z</dcterms:created>
  <dcterms:modified xsi:type="dcterms:W3CDTF">2020-12-29T12:23:00Z</dcterms:modified>
</cp:coreProperties>
</file>