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21" w:rsidRPr="00EA3D6A" w:rsidRDefault="00125D21" w:rsidP="00125D21">
      <w:pPr>
        <w:contextualSpacing/>
        <w:jc w:val="center"/>
        <w:rPr>
          <w:b/>
        </w:rPr>
      </w:pPr>
      <w:r w:rsidRPr="00EA3D6A">
        <w:rPr>
          <w:b/>
        </w:rPr>
        <w:t xml:space="preserve">БИЛЕТ </w:t>
      </w:r>
    </w:p>
    <w:p w:rsidR="00125D21" w:rsidRPr="00EA3D6A" w:rsidRDefault="00125D21" w:rsidP="00125D21">
      <w:pPr>
        <w:contextualSpacing/>
        <w:jc w:val="center"/>
        <w:rPr>
          <w:b/>
        </w:rPr>
      </w:pPr>
      <w:r w:rsidRPr="00EA3D6A">
        <w:rPr>
          <w:b/>
        </w:rPr>
        <w:t xml:space="preserve">«Специалист по организации </w:t>
      </w:r>
      <w:r w:rsidR="00BB69CD" w:rsidRPr="00EA3D6A">
        <w:rPr>
          <w:b/>
        </w:rPr>
        <w:t>технического обслуживания и ремонта</w:t>
      </w:r>
      <w:r w:rsidRPr="00EA3D6A">
        <w:rPr>
          <w:b/>
        </w:rPr>
        <w:t xml:space="preserve"> лифтов»</w:t>
      </w:r>
    </w:p>
    <w:p w:rsidR="00125D21" w:rsidRPr="00EA3D6A" w:rsidRDefault="00125D21" w:rsidP="00125D21">
      <w:pPr>
        <w:contextualSpacing/>
        <w:jc w:val="center"/>
        <w:rPr>
          <w:b/>
        </w:rPr>
      </w:pPr>
      <w:r w:rsidRPr="00EA3D6A">
        <w:rPr>
          <w:b/>
        </w:rPr>
        <w:t xml:space="preserve"> (5 уровень квалификации)</w:t>
      </w:r>
    </w:p>
    <w:p w:rsidR="00125D21" w:rsidRPr="00EA3D6A" w:rsidRDefault="00125D21" w:rsidP="00125D21">
      <w:pPr>
        <w:contextualSpacing/>
        <w:jc w:val="center"/>
        <w:rPr>
          <w:b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  <w:lang w:val="x-none"/>
        </w:rPr>
      </w:pPr>
      <w:r w:rsidRPr="00EA3D6A">
        <w:rPr>
          <w:b/>
          <w:u w:val="single"/>
        </w:rPr>
        <w:t xml:space="preserve">Вопрос № </w:t>
      </w:r>
      <w:r w:rsidRPr="00EA3D6A">
        <w:rPr>
          <w:b/>
          <w:u w:val="single"/>
          <w:lang w:val="x-none"/>
        </w:rPr>
        <w:t>1</w:t>
      </w:r>
    </w:p>
    <w:p w:rsidR="00125D21" w:rsidRPr="00EA3D6A" w:rsidRDefault="00125D21" w:rsidP="00125D21">
      <w:pPr>
        <w:contextualSpacing/>
        <w:jc w:val="center"/>
        <w:rPr>
          <w:b/>
          <w:u w:val="single"/>
          <w:lang w:val="x-none"/>
        </w:rPr>
      </w:pPr>
    </w:p>
    <w:p w:rsidR="00125D21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На что распространяется действие техничес</w:t>
      </w:r>
      <w:r w:rsidRPr="00EA3D6A">
        <w:t>кого регламента ТР ТС 011/2011?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9C4026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- на лифты и эскалаторы;</w:t>
      </w:r>
    </w:p>
    <w:p w:rsidR="009C4026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- на устройства безопасности лифтов и платформ;</w:t>
      </w:r>
    </w:p>
    <w:p w:rsidR="009C4026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>- на лифты и платформы;</w:t>
      </w:r>
    </w:p>
    <w:p w:rsidR="00125D21" w:rsidRPr="00EA3D6A" w:rsidRDefault="009C4026" w:rsidP="009C4026">
      <w:pPr>
        <w:autoSpaceDE w:val="0"/>
        <w:autoSpaceDN w:val="0"/>
        <w:adjustRightInd w:val="0"/>
        <w:ind w:left="-58" w:right="-151"/>
      </w:pPr>
      <w:r w:rsidRPr="00EA3D6A">
        <w:t xml:space="preserve">- </w:t>
      </w:r>
      <w:r w:rsidRPr="00EA3D6A">
        <w:t>на лифты и устройства безопасности лифто</w:t>
      </w:r>
      <w:r w:rsidRPr="00EA3D6A">
        <w:t>в.</w:t>
      </w:r>
    </w:p>
    <w:p w:rsidR="00125D21" w:rsidRPr="00EA3D6A" w:rsidRDefault="00125D21" w:rsidP="00125D21">
      <w:pPr>
        <w:pStyle w:val="TableParagraph"/>
        <w:spacing w:before="2"/>
        <w:ind w:left="0"/>
        <w:contextualSpacing/>
        <w:rPr>
          <w:sz w:val="24"/>
          <w:szCs w:val="24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2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217CD0" w:rsidP="00125D21">
      <w:pPr>
        <w:ind w:left="142"/>
        <w:rPr>
          <w:lang w:bidi="mr-IN"/>
        </w:rPr>
      </w:pPr>
      <w:r w:rsidRPr="00EA3D6A">
        <w:t>Прилагаемое усилие, необходимое для перемещения кабины вверх с номинальной нагрузкой с помощью специального устройства (штурвала) вручную не должно превышать: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217CD0" w:rsidRPr="00EA3D6A" w:rsidRDefault="00217CD0" w:rsidP="00217CD0">
      <w:pPr>
        <w:autoSpaceDE w:val="0"/>
        <w:autoSpaceDN w:val="0"/>
        <w:adjustRightInd w:val="0"/>
        <w:rPr>
          <w:rFonts w:cs="NimbusSanL-Regu"/>
        </w:rPr>
      </w:pPr>
      <w:r w:rsidRPr="00EA3D6A">
        <w:rPr>
          <w:rFonts w:cs="NimbusSanL-Regu"/>
        </w:rPr>
        <w:t>- 375 Н</w:t>
      </w:r>
      <w:r w:rsidRPr="00EA3D6A">
        <w:rPr>
          <w:rFonts w:cs="NimbusSanL-Regu"/>
        </w:rPr>
        <w:t>;</w:t>
      </w:r>
    </w:p>
    <w:p w:rsidR="00217CD0" w:rsidRPr="00EA3D6A" w:rsidRDefault="00217CD0" w:rsidP="00217CD0">
      <w:pPr>
        <w:autoSpaceDE w:val="0"/>
        <w:autoSpaceDN w:val="0"/>
        <w:adjustRightInd w:val="0"/>
        <w:rPr>
          <w:rFonts w:cs="NimbusSanL-Regu"/>
        </w:rPr>
      </w:pPr>
      <w:r w:rsidRPr="00EA3D6A">
        <w:rPr>
          <w:rFonts w:cs="NimbusSanL-Regu"/>
        </w:rPr>
        <w:t>-</w:t>
      </w:r>
      <w:r w:rsidRPr="00EA3D6A">
        <w:rPr>
          <w:rFonts w:cs="NimbusSanL-Regu"/>
        </w:rPr>
        <w:t xml:space="preserve"> 400 Н</w:t>
      </w:r>
      <w:r w:rsidRPr="00EA3D6A">
        <w:rPr>
          <w:rFonts w:cs="NimbusSanL-Regu"/>
        </w:rPr>
        <w:t>;</w:t>
      </w:r>
    </w:p>
    <w:p w:rsidR="00125D21" w:rsidRPr="00EA3D6A" w:rsidRDefault="00217CD0" w:rsidP="00217CD0">
      <w:pPr>
        <w:autoSpaceDE w:val="0"/>
        <w:autoSpaceDN w:val="0"/>
        <w:adjustRightInd w:val="0"/>
      </w:pPr>
      <w:r w:rsidRPr="00EA3D6A">
        <w:rPr>
          <w:rFonts w:cs="NimbusSanL-Regu"/>
        </w:rPr>
        <w:t>- 2000 Н</w:t>
      </w:r>
      <w:r w:rsidRPr="00EA3D6A">
        <w:rPr>
          <w:rFonts w:cs="NimbusSanL-Regu"/>
        </w:rPr>
        <w:t>.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3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A60854" w:rsidP="00A60854">
      <w:pPr>
        <w:autoSpaceDE w:val="0"/>
        <w:autoSpaceDN w:val="0"/>
        <w:adjustRightInd w:val="0"/>
      </w:pPr>
      <w:r w:rsidRPr="00EA3D6A">
        <w:t xml:space="preserve">Точность остановки кабины лифта без повторного </w:t>
      </w:r>
      <w:r w:rsidRPr="00EA3D6A">
        <w:t>выравнивания должна составлять: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A60854" w:rsidRPr="00EA3D6A" w:rsidRDefault="00A60854" w:rsidP="00A60854">
      <w:pPr>
        <w:autoSpaceDE w:val="0"/>
        <w:autoSpaceDN w:val="0"/>
        <w:adjustRightInd w:val="0"/>
      </w:pPr>
      <w:r w:rsidRPr="00EA3D6A">
        <w:t>-</w:t>
      </w:r>
      <w:r w:rsidRPr="00EA3D6A">
        <w:t xml:space="preserve">  ±0,035 м</w:t>
      </w:r>
      <w:r w:rsidRPr="00EA3D6A">
        <w:t>;</w:t>
      </w:r>
    </w:p>
    <w:p w:rsidR="00A60854" w:rsidRPr="00EA3D6A" w:rsidRDefault="00A60854" w:rsidP="00A60854">
      <w:pPr>
        <w:autoSpaceDE w:val="0"/>
        <w:autoSpaceDN w:val="0"/>
        <w:adjustRightInd w:val="0"/>
      </w:pPr>
      <w:r w:rsidRPr="00EA3D6A">
        <w:t>-  ±0,050 м</w:t>
      </w:r>
      <w:r w:rsidRPr="00EA3D6A">
        <w:t>;</w:t>
      </w:r>
    </w:p>
    <w:p w:rsidR="00A60854" w:rsidRPr="00EA3D6A" w:rsidRDefault="00A60854" w:rsidP="00A60854">
      <w:pPr>
        <w:autoSpaceDE w:val="0"/>
        <w:autoSpaceDN w:val="0"/>
        <w:adjustRightInd w:val="0"/>
      </w:pPr>
      <w:r w:rsidRPr="00EA3D6A">
        <w:t>-  ±0,020 м</w:t>
      </w:r>
      <w:r w:rsidRPr="00EA3D6A">
        <w:t>;</w:t>
      </w:r>
    </w:p>
    <w:p w:rsidR="00125D21" w:rsidRPr="00EA3D6A" w:rsidRDefault="00A60854" w:rsidP="00A60854">
      <w:pPr>
        <w:autoSpaceDE w:val="0"/>
        <w:autoSpaceDN w:val="0"/>
        <w:adjustRightInd w:val="0"/>
      </w:pPr>
      <w:r w:rsidRPr="00EA3D6A">
        <w:t>-  ±0,015 м.</w:t>
      </w:r>
    </w:p>
    <w:p w:rsidR="00125D21" w:rsidRPr="00EA3D6A" w:rsidRDefault="00125D21" w:rsidP="00125D21">
      <w:pPr>
        <w:contextualSpacing/>
        <w:jc w:val="center"/>
        <w:rPr>
          <w:b/>
          <w:u w:val="single"/>
          <w:lang w:bidi="mr-IN"/>
        </w:rPr>
      </w:pPr>
      <w:r w:rsidRPr="00EA3D6A">
        <w:rPr>
          <w:b/>
          <w:u w:val="single"/>
        </w:rPr>
        <w:t>Вопрос №</w:t>
      </w:r>
      <w:r w:rsidRPr="00EA3D6A">
        <w:rPr>
          <w:b/>
          <w:u w:val="single"/>
          <w:lang w:bidi="mr-IN"/>
        </w:rPr>
        <w:t xml:space="preserve"> 4</w:t>
      </w:r>
    </w:p>
    <w:p w:rsidR="00125D21" w:rsidRPr="00EA3D6A" w:rsidRDefault="00125D21" w:rsidP="00125D21">
      <w:pPr>
        <w:contextualSpacing/>
        <w:jc w:val="center"/>
        <w:rPr>
          <w:b/>
          <w:u w:val="single"/>
          <w:lang w:bidi="mr-IN"/>
        </w:rPr>
      </w:pPr>
    </w:p>
    <w:p w:rsidR="00125D21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Какая организация должна быть аккредитована для выполнения работ по проведению оценки соответствия в форме периодического те</w:t>
      </w:r>
      <w:r w:rsidRPr="00EA3D6A">
        <w:rPr>
          <w:iCs/>
          <w:lang w:eastAsia="x-none"/>
        </w:rPr>
        <w:t>хнического освидетельствования?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6C1A1C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 xml:space="preserve">- орган по сертификации; </w:t>
      </w:r>
    </w:p>
    <w:p w:rsidR="006C1A1C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</w:t>
      </w:r>
      <w:r w:rsidRPr="00EA3D6A">
        <w:rPr>
          <w:iCs/>
          <w:lang w:eastAsia="x-none"/>
        </w:rPr>
        <w:t xml:space="preserve"> испытательная лаборатория;</w:t>
      </w:r>
    </w:p>
    <w:p w:rsidR="006C1A1C" w:rsidRPr="00EA3D6A" w:rsidRDefault="006C1A1C" w:rsidP="006C1A1C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испытательная лаборатория и орган по сертификации;</w:t>
      </w:r>
    </w:p>
    <w:p w:rsidR="00125D21" w:rsidRPr="00EA3D6A" w:rsidRDefault="006C1A1C" w:rsidP="006C1A1C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EA3D6A">
        <w:rPr>
          <w:iCs/>
          <w:sz w:val="24"/>
          <w:szCs w:val="24"/>
          <w:lang w:eastAsia="x-none"/>
        </w:rPr>
        <w:t>- специализированная по лифтам организация.</w:t>
      </w:r>
    </w:p>
    <w:p w:rsidR="00125D21" w:rsidRPr="00EA3D6A" w:rsidRDefault="00125D21" w:rsidP="00125D21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5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A917B8" w:rsidP="00125D21">
      <w:pPr>
        <w:ind w:left="142"/>
        <w:contextualSpacing/>
      </w:pPr>
      <w:r w:rsidRPr="00EA3D6A">
        <w:rPr>
          <w:iCs/>
          <w:lang w:eastAsia="x-none"/>
        </w:rPr>
        <w:t>Точность автоматической остановки кабины при эксплуатационных режимах работы должна быть в пределах ±: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A917B8" w:rsidRPr="00EA3D6A" w:rsidRDefault="00A917B8" w:rsidP="00A917B8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 xml:space="preserve">- 45 мм; </w:t>
      </w:r>
    </w:p>
    <w:p w:rsidR="00A917B8" w:rsidRPr="00EA3D6A" w:rsidRDefault="00A917B8" w:rsidP="00A917B8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 xml:space="preserve">- 50 мм; </w:t>
      </w:r>
    </w:p>
    <w:p w:rsidR="00A917B8" w:rsidRPr="00EA3D6A" w:rsidRDefault="00A917B8" w:rsidP="00A917B8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</w:t>
      </w:r>
      <w:r w:rsidRPr="00EA3D6A">
        <w:rPr>
          <w:iCs/>
          <w:lang w:eastAsia="x-none"/>
        </w:rPr>
        <w:t xml:space="preserve"> 35 мм; </w:t>
      </w:r>
    </w:p>
    <w:p w:rsidR="00A917B8" w:rsidRPr="00EA3D6A" w:rsidRDefault="00A917B8" w:rsidP="00A917B8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- 55 мм;</w:t>
      </w:r>
    </w:p>
    <w:p w:rsidR="00125D21" w:rsidRPr="00EA3D6A" w:rsidRDefault="00A917B8" w:rsidP="00A917B8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EA3D6A">
        <w:rPr>
          <w:iCs/>
          <w:sz w:val="24"/>
          <w:szCs w:val="24"/>
          <w:lang w:eastAsia="x-none"/>
        </w:rPr>
        <w:t>- 40 мм.</w:t>
      </w:r>
    </w:p>
    <w:p w:rsidR="00125D21" w:rsidRPr="00EA3D6A" w:rsidRDefault="00125D21" w:rsidP="00125D21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125D21" w:rsidRPr="00EA3D6A" w:rsidRDefault="00125D21" w:rsidP="00125D21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lastRenderedPageBreak/>
        <w:t>Вопрос № 6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D2482E" w:rsidP="00D2482E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Какие элементы ле</w:t>
      </w:r>
      <w:r w:rsidRPr="00EA3D6A">
        <w:rPr>
          <w:iCs/>
          <w:lang w:eastAsia="x-none"/>
        </w:rPr>
        <w:t>бедки допускается не ограждать?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D2482E" w:rsidRPr="00EA3D6A" w:rsidRDefault="00D2482E" w:rsidP="00D2482E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вращающиеся шкивы, блоки, шестерни и звездочки</w:t>
      </w:r>
      <w:r w:rsidRPr="00EA3D6A">
        <w:rPr>
          <w:iCs/>
          <w:lang w:eastAsia="x-none"/>
        </w:rPr>
        <w:t>;</w:t>
      </w:r>
    </w:p>
    <w:p w:rsidR="00D2482E" w:rsidRPr="00EA3D6A" w:rsidRDefault="00D2482E" w:rsidP="00D2482E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выступающие валы двигателя, шкива (барабана) трения</w:t>
      </w:r>
      <w:r w:rsidRPr="00EA3D6A">
        <w:rPr>
          <w:iCs/>
          <w:lang w:eastAsia="x-none"/>
        </w:rPr>
        <w:t>;</w:t>
      </w:r>
    </w:p>
    <w:p w:rsidR="00D2482E" w:rsidRPr="00EA3D6A" w:rsidRDefault="00D2482E" w:rsidP="00D2482E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ремни и цепи;</w:t>
      </w:r>
    </w:p>
    <w:p w:rsidR="00125D21" w:rsidRPr="00EA3D6A" w:rsidRDefault="00D2482E" w:rsidP="004F3794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</w:t>
      </w:r>
      <w:r w:rsidRPr="00EA3D6A">
        <w:rPr>
          <w:iCs/>
          <w:lang w:eastAsia="x-none"/>
        </w:rPr>
        <w:t xml:space="preserve"> штурвалы для ручного перемещения кабины, тормозные барабаны и гладкие цилиндрические валы</w:t>
      </w:r>
      <w:r w:rsidRPr="00EA3D6A">
        <w:rPr>
          <w:iCs/>
          <w:lang w:eastAsia="x-none"/>
        </w:rPr>
        <w:t>.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7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121E3D" w:rsidP="00125D21">
      <w:pPr>
        <w:pStyle w:val="TableParagraph"/>
        <w:ind w:left="131" w:right="132"/>
        <w:rPr>
          <w:sz w:val="24"/>
          <w:lang w:eastAsia="en-US"/>
        </w:rPr>
      </w:pPr>
      <w:r w:rsidRPr="00EA3D6A">
        <w:rPr>
          <w:iCs/>
          <w:sz w:val="24"/>
          <w:szCs w:val="24"/>
          <w:lang w:eastAsia="x-none"/>
        </w:rPr>
        <w:t>Кем оформляется декларация соответствия лифта?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1E3D" w:rsidRPr="00EA3D6A" w:rsidRDefault="00121E3D" w:rsidP="00121E3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аккредитованной испытательной лабораторией</w:t>
      </w:r>
      <w:r w:rsidRPr="00EA3D6A">
        <w:rPr>
          <w:iCs/>
          <w:lang w:eastAsia="x-none"/>
        </w:rPr>
        <w:t>;</w:t>
      </w:r>
    </w:p>
    <w:p w:rsidR="00121E3D" w:rsidRPr="00EA3D6A" w:rsidRDefault="00121E3D" w:rsidP="00121E3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эксплуатирующей организацией</w:t>
      </w:r>
      <w:r w:rsidRPr="00EA3D6A">
        <w:rPr>
          <w:iCs/>
          <w:lang w:eastAsia="x-none"/>
        </w:rPr>
        <w:t>;</w:t>
      </w:r>
    </w:p>
    <w:p w:rsidR="00121E3D" w:rsidRPr="00EA3D6A" w:rsidRDefault="00121E3D" w:rsidP="00121E3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владельцем лифта</w:t>
      </w:r>
      <w:r w:rsidRPr="00EA3D6A">
        <w:rPr>
          <w:iCs/>
          <w:lang w:eastAsia="x-none"/>
        </w:rPr>
        <w:t>;</w:t>
      </w:r>
    </w:p>
    <w:p w:rsidR="00125D21" w:rsidRPr="00EA3D6A" w:rsidRDefault="00121E3D" w:rsidP="00194B80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монтажной организацией.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8</w:t>
      </w:r>
    </w:p>
    <w:p w:rsidR="00125D21" w:rsidRPr="00EA3D6A" w:rsidRDefault="00125D21" w:rsidP="00125D21">
      <w:pPr>
        <w:ind w:left="142"/>
        <w:contextualSpacing/>
        <w:jc w:val="center"/>
        <w:rPr>
          <w:b/>
          <w:u w:val="single"/>
        </w:rPr>
      </w:pPr>
    </w:p>
    <w:p w:rsidR="00125D21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Какая организация должна быть аккредитована для выполнения работ по проведению оценки соответствия в форме периодического те</w:t>
      </w:r>
      <w:r w:rsidRPr="00EA3D6A">
        <w:rPr>
          <w:iCs/>
          <w:lang w:eastAsia="x-none"/>
        </w:rPr>
        <w:t>хнического освидетельствования?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 xml:space="preserve">- орган по сертификации; </w:t>
      </w: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</w:t>
      </w:r>
      <w:r w:rsidRPr="00EA3D6A">
        <w:rPr>
          <w:iCs/>
          <w:lang w:eastAsia="x-none"/>
        </w:rPr>
        <w:t xml:space="preserve"> испытательная лаборатория;</w:t>
      </w: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испытательная лаборатория и орган по сертификации;</w:t>
      </w:r>
    </w:p>
    <w:p w:rsidR="00235FDD" w:rsidRPr="00EA3D6A" w:rsidRDefault="00235FDD" w:rsidP="00235FDD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специализированная по лифтам организация.</w:t>
      </w:r>
    </w:p>
    <w:p w:rsidR="00125D21" w:rsidRPr="00EA3D6A" w:rsidRDefault="00125D21" w:rsidP="00125D21">
      <w:pPr>
        <w:contextualSpacing/>
        <w:rPr>
          <w:lang w:eastAsia="en-US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9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4D65F1" w:rsidRPr="00EA3D6A" w:rsidRDefault="004D65F1" w:rsidP="004D65F1">
      <w:pPr>
        <w:tabs>
          <w:tab w:val="left" w:pos="113"/>
          <w:tab w:val="left" w:pos="5439"/>
        </w:tabs>
        <w:autoSpaceDE w:val="0"/>
        <w:autoSpaceDN w:val="0"/>
        <w:adjustRightInd w:val="0"/>
        <w:ind w:left="113"/>
      </w:pPr>
      <w:r w:rsidRPr="00EA3D6A">
        <w:t>На рисунке устройство для проверки срабатывания ограничителя скорости указано цифрой:</w:t>
      </w:r>
      <w:r w:rsidRPr="00EA3D6A">
        <w:tab/>
      </w:r>
    </w:p>
    <w:p w:rsidR="004D65F1" w:rsidRPr="00EA3D6A" w:rsidRDefault="004D65F1" w:rsidP="004D65F1">
      <w:pPr>
        <w:tabs>
          <w:tab w:val="left" w:pos="113"/>
          <w:tab w:val="left" w:pos="5439"/>
        </w:tabs>
        <w:autoSpaceDE w:val="0"/>
        <w:autoSpaceDN w:val="0"/>
        <w:adjustRightInd w:val="0"/>
        <w:ind w:left="113"/>
      </w:pPr>
    </w:p>
    <w:p w:rsidR="00125D21" w:rsidRPr="00EA3D6A" w:rsidRDefault="004D65F1" w:rsidP="004D65F1">
      <w:pPr>
        <w:rPr>
          <w:bCs/>
        </w:rPr>
      </w:pPr>
      <w:r w:rsidRPr="00EA3D6A">
        <w:rPr>
          <w:noProof/>
        </w:rPr>
        <w:drawing>
          <wp:inline distT="0" distB="0" distL="0" distR="0">
            <wp:extent cx="2457450" cy="2066925"/>
            <wp:effectExtent l="0" t="0" r="0" b="9525"/>
            <wp:docPr id="1" name="Рисунок 1" descr="устройство ограничителя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устройство ограничителя скор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4D65F1" w:rsidRPr="00EA3D6A" w:rsidRDefault="004D65F1" w:rsidP="004D65F1">
      <w:pPr>
        <w:autoSpaceDE w:val="0"/>
        <w:autoSpaceDN w:val="0"/>
        <w:adjustRightInd w:val="0"/>
      </w:pPr>
      <w:r w:rsidRPr="00EA3D6A">
        <w:t>- 3</w:t>
      </w:r>
      <w:r w:rsidRPr="00EA3D6A">
        <w:t>;</w:t>
      </w:r>
    </w:p>
    <w:p w:rsidR="004D65F1" w:rsidRPr="00EA3D6A" w:rsidRDefault="004D65F1" w:rsidP="004D65F1">
      <w:pPr>
        <w:autoSpaceDE w:val="0"/>
        <w:autoSpaceDN w:val="0"/>
        <w:adjustRightInd w:val="0"/>
      </w:pPr>
      <w:r w:rsidRPr="00EA3D6A">
        <w:t>- 5</w:t>
      </w:r>
      <w:r w:rsidRPr="00EA3D6A">
        <w:t>;</w:t>
      </w:r>
    </w:p>
    <w:p w:rsidR="004D65F1" w:rsidRPr="00EA3D6A" w:rsidRDefault="004D65F1" w:rsidP="004D65F1">
      <w:pPr>
        <w:autoSpaceDE w:val="0"/>
        <w:autoSpaceDN w:val="0"/>
        <w:adjustRightInd w:val="0"/>
      </w:pPr>
      <w:r w:rsidRPr="00EA3D6A">
        <w:t>- 7</w:t>
      </w:r>
      <w:r w:rsidRPr="00EA3D6A">
        <w:t>;</w:t>
      </w:r>
    </w:p>
    <w:p w:rsidR="00125D21" w:rsidRPr="00EA3D6A" w:rsidRDefault="004D65F1" w:rsidP="004D65F1">
      <w:pPr>
        <w:contextualSpacing/>
      </w:pPr>
      <w:r w:rsidRPr="00EA3D6A">
        <w:t xml:space="preserve">- </w:t>
      </w:r>
      <w:r w:rsidRPr="00EA3D6A">
        <w:t>8</w:t>
      </w:r>
      <w:r w:rsidRPr="00EA3D6A">
        <w:t>.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7C0366" w:rsidRPr="00EA3D6A" w:rsidRDefault="007C0366" w:rsidP="00125D21">
      <w:pPr>
        <w:contextualSpacing/>
        <w:rPr>
          <w:b/>
          <w:u w:val="single"/>
        </w:rPr>
      </w:pPr>
    </w:p>
    <w:p w:rsidR="007C0366" w:rsidRPr="00EA3D6A" w:rsidRDefault="007C0366" w:rsidP="00125D21">
      <w:pPr>
        <w:contextualSpacing/>
        <w:rPr>
          <w:b/>
          <w:u w:val="single"/>
        </w:rPr>
      </w:pPr>
    </w:p>
    <w:p w:rsidR="007C0366" w:rsidRPr="00EA3D6A" w:rsidRDefault="007C0366" w:rsidP="00125D21">
      <w:pPr>
        <w:contextualSpacing/>
        <w:rPr>
          <w:b/>
          <w:u w:val="single"/>
        </w:rPr>
      </w:pPr>
    </w:p>
    <w:p w:rsidR="007C0366" w:rsidRPr="00EA3D6A" w:rsidRDefault="007C0366" w:rsidP="00125D21">
      <w:pPr>
        <w:contextualSpacing/>
        <w:rPr>
          <w:b/>
          <w:u w:val="single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lastRenderedPageBreak/>
        <w:t>Вопрос № 10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7C0366" w:rsidP="007C0366">
      <w:pPr>
        <w:ind w:left="113"/>
      </w:pPr>
      <w:r w:rsidRPr="00EA3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337820</wp:posOffset>
            </wp:positionH>
            <wp:positionV relativeFrom="page">
              <wp:posOffset>1022985</wp:posOffset>
            </wp:positionV>
            <wp:extent cx="2093595" cy="3556635"/>
            <wp:effectExtent l="0" t="0" r="1905" b="5715"/>
            <wp:wrapTopAndBottom/>
            <wp:docPr id="2" name="Рисунок 2" descr="УКЛ шкаф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УКЛ шкаф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7" t="2110" r="20779" b="2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35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D6A">
        <w:t>Какой ш</w:t>
      </w:r>
      <w:r w:rsidRPr="00EA3D6A">
        <w:t>каф управления показан на фото?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7C0366" w:rsidRPr="00EA3D6A" w:rsidRDefault="007C0366" w:rsidP="007C0366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УЛ;</w:t>
      </w:r>
    </w:p>
    <w:p w:rsidR="007C0366" w:rsidRPr="00EA3D6A" w:rsidRDefault="007C0366" w:rsidP="007C0366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+ УКЛ;</w:t>
      </w:r>
    </w:p>
    <w:p w:rsidR="007C0366" w:rsidRPr="00EA3D6A" w:rsidRDefault="007C0366" w:rsidP="007C0366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ШУЛМ;</w:t>
      </w:r>
    </w:p>
    <w:p w:rsidR="00125D21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СПУЛ.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11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D85BF2" w:rsidRPr="00EA3D6A" w:rsidRDefault="00D85BF2" w:rsidP="00D85BF2">
      <w:pPr>
        <w:ind w:left="113"/>
      </w:pPr>
      <w:r w:rsidRPr="00EA3D6A">
        <w:t>Для чего предназначен этот блок?</w:t>
      </w:r>
    </w:p>
    <w:p w:rsidR="00125D21" w:rsidRPr="00EA3D6A" w:rsidRDefault="00D85BF2" w:rsidP="00D85BF2">
      <w:pPr>
        <w:rPr>
          <w:bCs/>
        </w:rPr>
      </w:pPr>
      <w:r w:rsidRPr="00EA3D6A">
        <w:rPr>
          <w:noProof/>
        </w:rPr>
        <w:drawing>
          <wp:inline distT="0" distB="0" distL="0" distR="0">
            <wp:extent cx="2581275" cy="2028825"/>
            <wp:effectExtent l="0" t="0" r="9525" b="9525"/>
            <wp:docPr id="4" name="Рисунок 4" descr="Блок УКПСЛ для ЩЛ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Блок УКПСЛ для ЩЛ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35" r="17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D85BF2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контроля скорости движения лифта;</w:t>
      </w:r>
    </w:p>
    <w:p w:rsidR="00D85BF2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получения стабилизированного напряжения питания;</w:t>
      </w:r>
    </w:p>
    <w:p w:rsidR="00D85BF2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подключения лифта к диспетчерской системе;</w:t>
      </w:r>
    </w:p>
    <w:p w:rsidR="00125D21" w:rsidRPr="00EA3D6A" w:rsidRDefault="00D85BF2" w:rsidP="00D85BF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для управления приводом дверей.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12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7E5F5E" w:rsidRPr="00EA3D6A" w:rsidRDefault="007E5F5E" w:rsidP="007E5F5E">
      <w:pPr>
        <w:rPr>
          <w:noProof/>
        </w:rPr>
      </w:pPr>
      <w:r w:rsidRPr="00EA3D6A">
        <w:rPr>
          <w:noProof/>
        </w:rPr>
        <w:t>В конструкции лебедки с автоматическим действующим механическим тормозом нормально-замкнутого типа не допускается применение</w:t>
      </w:r>
      <w:r w:rsidRPr="00EA3D6A">
        <w:rPr>
          <w:noProof/>
        </w:rPr>
        <w:t>:</w:t>
      </w:r>
    </w:p>
    <w:p w:rsidR="00125D21" w:rsidRPr="00EA3D6A" w:rsidRDefault="00125D21" w:rsidP="00125D21">
      <w:pPr>
        <w:rPr>
          <w:lang w:bidi="mr-IN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lastRenderedPageBreak/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7E5F5E" w:rsidP="00125D21">
      <w:pPr>
        <w:contextualSpacing/>
        <w:rPr>
          <w:lang w:eastAsia="en-US"/>
        </w:rPr>
      </w:pPr>
      <w:r w:rsidRPr="00EA3D6A">
        <w:t>- тормозного дис</w:t>
      </w:r>
      <w:r w:rsidRPr="00EA3D6A">
        <w:t>ка;</w:t>
      </w:r>
      <w:r w:rsidRPr="00EA3D6A">
        <w:br/>
        <w:t>-</w:t>
      </w:r>
      <w:r w:rsidRPr="00EA3D6A">
        <w:t xml:space="preserve"> ленточных тормозов;  </w:t>
      </w:r>
      <w:r w:rsidRPr="00EA3D6A">
        <w:br/>
        <w:t>- пружин сжатия  или груза  для создания тормозного момента.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13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A556C1" w:rsidP="00125D21">
      <w:pPr>
        <w:rPr>
          <w:bCs/>
        </w:rPr>
      </w:pPr>
      <w:r w:rsidRPr="00EA3D6A">
        <w:rPr>
          <w:noProof/>
        </w:rPr>
        <w:t>Контролирует ли микропроцессорная система управления лифтом время прохождения кабины между ДТО (этажами)?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A556C1" w:rsidRPr="00EA3D6A" w:rsidRDefault="00A556C1" w:rsidP="00A556C1">
      <w:r w:rsidRPr="00EA3D6A">
        <w:t>-</w:t>
      </w:r>
      <w:r w:rsidRPr="00EA3D6A">
        <w:t xml:space="preserve"> да;</w:t>
      </w:r>
    </w:p>
    <w:p w:rsidR="00A556C1" w:rsidRPr="00EA3D6A" w:rsidRDefault="00A556C1" w:rsidP="00A556C1">
      <w:r w:rsidRPr="00EA3D6A">
        <w:t>- нет;</w:t>
      </w:r>
    </w:p>
    <w:p w:rsidR="00A556C1" w:rsidRPr="00EA3D6A" w:rsidRDefault="00A556C1" w:rsidP="00A556C1">
      <w:r w:rsidRPr="00EA3D6A">
        <w:t>- если такая функция заложена по желанию заказчика.</w:t>
      </w:r>
    </w:p>
    <w:p w:rsidR="00125D21" w:rsidRPr="00EA3D6A" w:rsidRDefault="00125D21" w:rsidP="00125D21"/>
    <w:p w:rsidR="00125D21" w:rsidRPr="00EA3D6A" w:rsidRDefault="00125D21" w:rsidP="00125D21">
      <w:pPr>
        <w:contextualSpacing/>
        <w:jc w:val="center"/>
        <w:rPr>
          <w:b/>
          <w:bCs/>
          <w:u w:val="single"/>
        </w:rPr>
      </w:pPr>
      <w:bookmarkStart w:id="0" w:name="_GoBack"/>
      <w:bookmarkEnd w:id="0"/>
      <w:r w:rsidRPr="00EA3D6A">
        <w:rPr>
          <w:b/>
          <w:u w:val="single"/>
        </w:rPr>
        <w:t xml:space="preserve">Вопрос № </w:t>
      </w:r>
      <w:r w:rsidRPr="00EA3D6A">
        <w:rPr>
          <w:b/>
          <w:bCs/>
          <w:u w:val="single"/>
        </w:rPr>
        <w:t>14</w:t>
      </w:r>
    </w:p>
    <w:p w:rsidR="00125D21" w:rsidRPr="00EA3D6A" w:rsidRDefault="00125D21" w:rsidP="00125D21">
      <w:pPr>
        <w:contextualSpacing/>
        <w:jc w:val="center"/>
        <w:rPr>
          <w:b/>
          <w:bCs/>
          <w:u w:val="single"/>
        </w:rPr>
      </w:pPr>
    </w:p>
    <w:p w:rsidR="00795EE2" w:rsidRPr="00EA3D6A" w:rsidRDefault="00795EE2" w:rsidP="00795EE2">
      <w:pPr>
        <w:rPr>
          <w:iCs/>
          <w:lang w:eastAsia="x-none"/>
        </w:rPr>
      </w:pPr>
      <w:r w:rsidRPr="00EA3D6A">
        <w:rPr>
          <w:iCs/>
          <w:lang w:eastAsia="x-none"/>
        </w:rPr>
        <w:t xml:space="preserve">Оценка соответствия лифта в форме полного технического </w:t>
      </w:r>
      <w:r w:rsidRPr="00EA3D6A">
        <w:rPr>
          <w:iCs/>
          <w:lang w:eastAsia="x-none"/>
        </w:rPr>
        <w:t>освидетельствования на</w:t>
      </w:r>
      <w:r w:rsidRPr="00EA3D6A">
        <w:rPr>
          <w:iCs/>
          <w:lang w:eastAsia="x-none"/>
        </w:rPr>
        <w:t xml:space="preserve"> соответствие требованиям ТР ТС 011/2011 проводится: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795EE2" w:rsidRPr="00EA3D6A" w:rsidRDefault="00795EE2" w:rsidP="00795EE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</w:t>
      </w:r>
      <w:r w:rsidRPr="00EA3D6A">
        <w:rPr>
          <w:iCs/>
          <w:lang w:eastAsia="x-none"/>
        </w:rPr>
        <w:t xml:space="preserve"> перед вводом в эксплуатацию</w:t>
      </w:r>
      <w:r w:rsidRPr="00EA3D6A">
        <w:rPr>
          <w:iCs/>
          <w:lang w:eastAsia="x-none"/>
        </w:rPr>
        <w:t>;</w:t>
      </w:r>
    </w:p>
    <w:p w:rsidR="00795EE2" w:rsidRPr="00EA3D6A" w:rsidRDefault="00795EE2" w:rsidP="00795EE2">
      <w:pPr>
        <w:jc w:val="both"/>
        <w:rPr>
          <w:iCs/>
          <w:lang w:eastAsia="x-none"/>
        </w:rPr>
      </w:pPr>
      <w:r w:rsidRPr="00EA3D6A">
        <w:rPr>
          <w:iCs/>
          <w:lang w:eastAsia="x-none"/>
        </w:rPr>
        <w:t>- в период эксплуатации, в случае аварии</w:t>
      </w:r>
      <w:r w:rsidRPr="00EA3D6A">
        <w:rPr>
          <w:iCs/>
          <w:lang w:eastAsia="x-none"/>
        </w:rPr>
        <w:t>;</w:t>
      </w:r>
    </w:p>
    <w:p w:rsidR="00125D21" w:rsidRPr="00EA3D6A" w:rsidRDefault="00795EE2" w:rsidP="00795EE2">
      <w:pPr>
        <w:rPr>
          <w:iCs/>
          <w:lang w:eastAsia="x-none"/>
        </w:rPr>
      </w:pPr>
      <w:r w:rsidRPr="00EA3D6A">
        <w:rPr>
          <w:iCs/>
          <w:lang w:eastAsia="x-none"/>
        </w:rPr>
        <w:t>- при достижении назначенного срока службы (25 лет)</w:t>
      </w:r>
      <w:r w:rsidRPr="00EA3D6A">
        <w:rPr>
          <w:iCs/>
          <w:lang w:eastAsia="x-none"/>
        </w:rPr>
        <w:t>.</w:t>
      </w:r>
    </w:p>
    <w:p w:rsidR="00795EE2" w:rsidRPr="00EA3D6A" w:rsidRDefault="00795EE2" w:rsidP="00795EE2"/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15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FA592A" w:rsidP="00125D21">
      <w:pPr>
        <w:rPr>
          <w:bCs/>
        </w:rPr>
      </w:pPr>
      <w:r w:rsidRPr="00EA3D6A">
        <w:t>Что входит в понятие «ремонт лифта»?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FA592A" w:rsidRPr="00EA3D6A" w:rsidRDefault="00FA592A" w:rsidP="00FA592A">
      <w:pPr>
        <w:autoSpaceDE w:val="0"/>
        <w:autoSpaceDN w:val="0"/>
        <w:adjustRightInd w:val="0"/>
      </w:pPr>
      <w:r w:rsidRPr="00EA3D6A">
        <w:t>- замена дорогостоящего оборудования;</w:t>
      </w:r>
    </w:p>
    <w:p w:rsidR="00FA592A" w:rsidRPr="00EA3D6A" w:rsidRDefault="00FA592A" w:rsidP="00FA592A">
      <w:pPr>
        <w:autoSpaceDE w:val="0"/>
        <w:autoSpaceDN w:val="0"/>
        <w:adjustRightInd w:val="0"/>
      </w:pPr>
      <w:r w:rsidRPr="00EA3D6A">
        <w:t>- ремонт оборудования, входящий в перечень договора за счет владельца;</w:t>
      </w:r>
    </w:p>
    <w:p w:rsidR="00FA592A" w:rsidRPr="00EA3D6A" w:rsidRDefault="00FA592A" w:rsidP="00FA592A">
      <w:pPr>
        <w:autoSpaceDE w:val="0"/>
        <w:autoSpaceDN w:val="0"/>
        <w:adjustRightInd w:val="0"/>
      </w:pPr>
      <w:r w:rsidRPr="00EA3D6A">
        <w:t>-</w:t>
      </w:r>
      <w:r w:rsidRPr="00EA3D6A">
        <w:t xml:space="preserve"> комплекс операций по восстановлению исправности или работоспособности изношенного, пришедшего в негодность или поврежденного оборудования лифта.</w:t>
      </w:r>
    </w:p>
    <w:p w:rsidR="00125D21" w:rsidRPr="00EA3D6A" w:rsidRDefault="00125D21" w:rsidP="00125D21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16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F7062D" w:rsidP="00F7062D">
      <w:pPr>
        <w:autoSpaceDE w:val="0"/>
        <w:autoSpaceDN w:val="0"/>
        <w:adjustRightInd w:val="0"/>
      </w:pPr>
      <w:r w:rsidRPr="00EA3D6A">
        <w:t>Какой из проводов одинакового диаметра и длины сильнее нагревается – медный или стал</w:t>
      </w:r>
      <w:r w:rsidRPr="00EA3D6A">
        <w:t>ьной – при одном и том же токе?</w:t>
      </w:r>
    </w:p>
    <w:p w:rsidR="00125D21" w:rsidRPr="00EA3D6A" w:rsidRDefault="00125D21" w:rsidP="00125D21">
      <w:pPr>
        <w:pStyle w:val="TableParagraph"/>
        <w:spacing w:line="263" w:lineRule="exact"/>
        <w:jc w:val="center"/>
        <w:rPr>
          <w:sz w:val="24"/>
          <w:szCs w:val="24"/>
        </w:rPr>
      </w:pPr>
      <w:r w:rsidRPr="00EA3D6A">
        <w:rPr>
          <w:b/>
          <w:sz w:val="24"/>
          <w:szCs w:val="24"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F7062D" w:rsidRPr="00EA3D6A" w:rsidRDefault="00F7062D" w:rsidP="00F7062D">
      <w:pPr>
        <w:autoSpaceDE w:val="0"/>
        <w:autoSpaceDN w:val="0"/>
        <w:adjustRightInd w:val="0"/>
      </w:pPr>
      <w:r w:rsidRPr="00EA3D6A">
        <w:t>- медный;</w:t>
      </w:r>
    </w:p>
    <w:p w:rsidR="00F7062D" w:rsidRPr="00EA3D6A" w:rsidRDefault="00F7062D" w:rsidP="00F7062D">
      <w:pPr>
        <w:autoSpaceDE w:val="0"/>
        <w:autoSpaceDN w:val="0"/>
        <w:adjustRightInd w:val="0"/>
      </w:pPr>
      <w:r w:rsidRPr="00EA3D6A">
        <w:t>-</w:t>
      </w:r>
      <w:r w:rsidRPr="00EA3D6A">
        <w:t xml:space="preserve"> стальной;</w:t>
      </w:r>
    </w:p>
    <w:p w:rsidR="00125D21" w:rsidRPr="00EA3D6A" w:rsidRDefault="00F7062D" w:rsidP="00F7062D">
      <w:pPr>
        <w:autoSpaceDE w:val="0"/>
        <w:autoSpaceDN w:val="0"/>
        <w:adjustRightInd w:val="0"/>
      </w:pPr>
      <w:r w:rsidRPr="00EA3D6A">
        <w:t>- оба</w:t>
      </w:r>
      <w:r w:rsidRPr="00EA3D6A">
        <w:t xml:space="preserve"> провода нагреваются одинаково.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17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t>При соединении резисторов, как показано на схеме, общее сопротивление цепи:</w:t>
      </w: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-13970</wp:posOffset>
            </wp:positionH>
            <wp:positionV relativeFrom="paragraph">
              <wp:posOffset>156845</wp:posOffset>
            </wp:positionV>
            <wp:extent cx="1802130" cy="765175"/>
            <wp:effectExtent l="0" t="0" r="7620" b="0"/>
            <wp:wrapTopAndBottom/>
            <wp:docPr id="5" name="Рисунок 5" descr="http://gigabaza.ru/images/15/28462/70b8b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5/28462/70b8bb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D21" w:rsidRPr="00EA3D6A" w:rsidRDefault="00125D21" w:rsidP="00125D21">
      <w:pPr>
        <w:rPr>
          <w:bCs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lastRenderedPageBreak/>
        <w:t>Варианты ответов:</w:t>
      </w:r>
    </w:p>
    <w:p w:rsidR="00125D21" w:rsidRPr="00EA3D6A" w:rsidRDefault="00125D21" w:rsidP="00125D21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t>-</w:t>
      </w:r>
      <w:r w:rsidRPr="00EA3D6A">
        <w:t xml:space="preserve"> уменьшится</w:t>
      </w:r>
      <w:r w:rsidRPr="00EA3D6A">
        <w:t>;</w:t>
      </w:r>
    </w:p>
    <w:p w:rsidR="00720A56" w:rsidRPr="00EA3D6A" w:rsidRDefault="00720A56" w:rsidP="00720A56">
      <w:pPr>
        <w:autoSpaceDE w:val="0"/>
        <w:autoSpaceDN w:val="0"/>
        <w:adjustRightInd w:val="0"/>
      </w:pPr>
      <w:r w:rsidRPr="00EA3D6A">
        <w:t>- не изменится</w:t>
      </w:r>
      <w:r w:rsidRPr="00EA3D6A">
        <w:t>;</w:t>
      </w:r>
    </w:p>
    <w:p w:rsidR="00125D21" w:rsidRPr="00EA3D6A" w:rsidRDefault="00720A56" w:rsidP="00720A56">
      <w:pPr>
        <w:contextualSpacing/>
        <w:rPr>
          <w:b/>
          <w:u w:val="single"/>
        </w:rPr>
      </w:pPr>
      <w:r w:rsidRPr="00EA3D6A">
        <w:t>- увеличится</w:t>
      </w:r>
      <w:r w:rsidRPr="00EA3D6A">
        <w:t>.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18</w:t>
      </w:r>
    </w:p>
    <w:p w:rsidR="00916C50" w:rsidRPr="00EA3D6A" w:rsidRDefault="00916C50" w:rsidP="00916C50">
      <w:pPr>
        <w:ind w:right="175"/>
      </w:pPr>
    </w:p>
    <w:p w:rsidR="00125D21" w:rsidRPr="00EA3D6A" w:rsidRDefault="00916C50" w:rsidP="00916C50">
      <w:pPr>
        <w:ind w:right="175"/>
      </w:pPr>
      <w:r w:rsidRPr="00EA3D6A">
        <w:t>Какой персонал по лиф</w:t>
      </w:r>
      <w:r w:rsidRPr="00EA3D6A">
        <w:t>там является квалифицированным?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916C50" w:rsidRPr="00EA3D6A" w:rsidRDefault="00916C50" w:rsidP="00916C50">
      <w:pPr>
        <w:ind w:right="142"/>
        <w:rPr>
          <w:b/>
          <w:u w:val="single"/>
        </w:rPr>
      </w:pPr>
    </w:p>
    <w:p w:rsidR="00916C50" w:rsidRPr="00EA3D6A" w:rsidRDefault="00916C50" w:rsidP="00916C50">
      <w:pPr>
        <w:ind w:right="142"/>
      </w:pPr>
      <w:r w:rsidRPr="00EA3D6A">
        <w:t>-</w:t>
      </w:r>
      <w:r w:rsidRPr="00EA3D6A">
        <w:t xml:space="preserve"> работники, подтвердившие свою квалификацию в соответствии с профессиональным стандартом, устанавливающим квалификационные характеристики для вы</w:t>
      </w:r>
      <w:r w:rsidRPr="00EA3D6A">
        <w:t>полнения соответствующих работ;</w:t>
      </w:r>
    </w:p>
    <w:p w:rsidR="00916C50" w:rsidRPr="00EA3D6A" w:rsidRDefault="00916C50" w:rsidP="00916C50">
      <w:pPr>
        <w:ind w:right="142"/>
      </w:pPr>
      <w:r w:rsidRPr="00EA3D6A">
        <w:t>- работники, обученные по соответствующим программам и аттестованные в учебном заведении или в организации, имеющей лицензию на проведение обучения и аттестации и получивши</w:t>
      </w:r>
      <w:r w:rsidRPr="00EA3D6A">
        <w:t>е соответствующее удостоверение;</w:t>
      </w:r>
    </w:p>
    <w:p w:rsidR="00125D21" w:rsidRPr="00EA3D6A" w:rsidRDefault="00916C50" w:rsidP="00916C50">
      <w:pPr>
        <w:contextualSpacing/>
      </w:pPr>
      <w:r w:rsidRPr="00EA3D6A">
        <w:t>- работники, имеющие соответствующее удостоверение.</w:t>
      </w:r>
    </w:p>
    <w:p w:rsidR="00125D21" w:rsidRPr="00EA3D6A" w:rsidRDefault="00125D21" w:rsidP="00125D21">
      <w:pPr>
        <w:contextualSpacing/>
        <w:rPr>
          <w:b/>
          <w:u w:val="single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19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D026FE" w:rsidP="00125D21">
      <w:pPr>
        <w:rPr>
          <w:noProof/>
        </w:rPr>
      </w:pPr>
      <w:r w:rsidRPr="00EA3D6A">
        <w:rPr>
          <w:noProof/>
        </w:rPr>
        <w:t>Чем р</w:t>
      </w:r>
      <w:r w:rsidRPr="00EA3D6A">
        <w:rPr>
          <w:noProof/>
        </w:rPr>
        <w:t>егулируют тормозной путь лифта?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</w:pPr>
    </w:p>
    <w:p w:rsidR="00D026FE" w:rsidRPr="00EA3D6A" w:rsidRDefault="00D026FE" w:rsidP="00D026FE">
      <w:r w:rsidRPr="00EA3D6A">
        <w:t>- изменением зазоров в шарнирах тормоза;</w:t>
      </w:r>
    </w:p>
    <w:p w:rsidR="00D026FE" w:rsidRPr="00EA3D6A" w:rsidRDefault="00D026FE" w:rsidP="00D026FE">
      <w:r w:rsidRPr="00EA3D6A">
        <w:t>-</w:t>
      </w:r>
      <w:r w:rsidRPr="00EA3D6A">
        <w:t xml:space="preserve"> усилением или ослаблением сжатия пружин тормоза;</w:t>
      </w:r>
    </w:p>
    <w:p w:rsidR="00D026FE" w:rsidRPr="00EA3D6A" w:rsidRDefault="00D026FE" w:rsidP="00D026FE">
      <w:r w:rsidRPr="00EA3D6A">
        <w:t>- изменением зазора тормозной колодки;</w:t>
      </w:r>
    </w:p>
    <w:p w:rsidR="00125D21" w:rsidRPr="00EA3D6A" w:rsidRDefault="00D026FE" w:rsidP="00D026FE">
      <w:pPr>
        <w:contextualSpacing/>
      </w:pPr>
      <w:r w:rsidRPr="00EA3D6A">
        <w:t>- изменением зазора между якорем и ярмом.</w:t>
      </w:r>
    </w:p>
    <w:p w:rsidR="00D026FE" w:rsidRPr="00EA3D6A" w:rsidRDefault="00D026FE" w:rsidP="00D026FE">
      <w:pPr>
        <w:contextualSpacing/>
        <w:rPr>
          <w:lang w:bidi="ru-RU"/>
        </w:rPr>
      </w:pP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Вопрос № 20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25D21" w:rsidRPr="00EA3D6A" w:rsidRDefault="001A6DBD" w:rsidP="001A6DBD">
      <w:pPr>
        <w:ind w:right="175"/>
      </w:pPr>
      <w:r w:rsidRPr="00EA3D6A">
        <w:t>Кто должен проводить вводн</w:t>
      </w:r>
      <w:r w:rsidRPr="00EA3D6A">
        <w:t xml:space="preserve">ый инструктаж по охране труда? 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  <w:r w:rsidRPr="00EA3D6A">
        <w:rPr>
          <w:b/>
          <w:u w:val="single"/>
        </w:rPr>
        <w:t>Варианты ответов:</w:t>
      </w:r>
    </w:p>
    <w:p w:rsidR="00125D21" w:rsidRPr="00EA3D6A" w:rsidRDefault="00125D21" w:rsidP="00125D21">
      <w:pPr>
        <w:contextualSpacing/>
        <w:jc w:val="center"/>
        <w:rPr>
          <w:b/>
          <w:u w:val="single"/>
        </w:rPr>
      </w:pPr>
    </w:p>
    <w:p w:rsidR="001A6DBD" w:rsidRPr="00EA3D6A" w:rsidRDefault="001A6DBD" w:rsidP="001A6DBD">
      <w:pPr>
        <w:ind w:right="142"/>
      </w:pPr>
      <w:r w:rsidRPr="00EA3D6A">
        <w:t xml:space="preserve">- </w:t>
      </w:r>
      <w:r w:rsidRPr="00EA3D6A">
        <w:t>н</w:t>
      </w:r>
      <w:r w:rsidRPr="00EA3D6A">
        <w:t>епосредственный руководитель работ, прошедший в установленном порядке обучение по охране труда и проверку</w:t>
      </w:r>
      <w:r w:rsidRPr="00EA3D6A">
        <w:t xml:space="preserve"> знаний требований охраны труда;</w:t>
      </w:r>
    </w:p>
    <w:p w:rsidR="001A6DBD" w:rsidRPr="00EA3D6A" w:rsidRDefault="001A6DBD" w:rsidP="001A6DBD">
      <w:pPr>
        <w:ind w:right="142"/>
      </w:pPr>
      <w:r w:rsidRPr="00EA3D6A">
        <w:t>-</w:t>
      </w:r>
      <w:r w:rsidRPr="00EA3D6A">
        <w:t xml:space="preserve"> </w:t>
      </w:r>
      <w:r w:rsidR="004D34F3" w:rsidRPr="00EA3D6A">
        <w:t>с</w:t>
      </w:r>
      <w:r w:rsidRPr="00EA3D6A">
        <w:t>пециалист по охране труда или работник, на которого приказом работодателя возложены обязанности по охране труда</w:t>
      </w:r>
      <w:r w:rsidRPr="00EA3D6A">
        <w:t>;</w:t>
      </w:r>
    </w:p>
    <w:p w:rsidR="00125D21" w:rsidRPr="00EA3D6A" w:rsidRDefault="001A6DBD" w:rsidP="001A6DBD">
      <w:r w:rsidRPr="00EA3D6A">
        <w:t xml:space="preserve">- </w:t>
      </w:r>
      <w:r w:rsidRPr="00EA3D6A">
        <w:t>Р</w:t>
      </w:r>
      <w:r w:rsidRPr="00EA3D6A">
        <w:t>аботник Министерства труда и социальной защиты</w:t>
      </w:r>
      <w:r w:rsidRPr="00EA3D6A">
        <w:t>.</w:t>
      </w:r>
    </w:p>
    <w:p w:rsidR="0001629F" w:rsidRPr="00EA3D6A" w:rsidRDefault="0001629F" w:rsidP="00125D21"/>
    <w:sectPr w:rsidR="0001629F" w:rsidRPr="00EA3D6A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1E3D"/>
    <w:rsid w:val="00125D21"/>
    <w:rsid w:val="001264B5"/>
    <w:rsid w:val="00142020"/>
    <w:rsid w:val="00194B80"/>
    <w:rsid w:val="001A6DBD"/>
    <w:rsid w:val="0021003F"/>
    <w:rsid w:val="00217CD0"/>
    <w:rsid w:val="00220E8F"/>
    <w:rsid w:val="00235FDD"/>
    <w:rsid w:val="00282EE5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4D34F3"/>
    <w:rsid w:val="004D65F1"/>
    <w:rsid w:val="004F3794"/>
    <w:rsid w:val="00585C63"/>
    <w:rsid w:val="00600193"/>
    <w:rsid w:val="00644F62"/>
    <w:rsid w:val="00670B7B"/>
    <w:rsid w:val="00681FBE"/>
    <w:rsid w:val="006C1A1C"/>
    <w:rsid w:val="00703206"/>
    <w:rsid w:val="00720A56"/>
    <w:rsid w:val="00795EE2"/>
    <w:rsid w:val="007A2126"/>
    <w:rsid w:val="007C0366"/>
    <w:rsid w:val="007D223A"/>
    <w:rsid w:val="007E5F5E"/>
    <w:rsid w:val="007E78E2"/>
    <w:rsid w:val="007F2341"/>
    <w:rsid w:val="00916C50"/>
    <w:rsid w:val="00947D17"/>
    <w:rsid w:val="009C0ABA"/>
    <w:rsid w:val="009C4026"/>
    <w:rsid w:val="00A1599B"/>
    <w:rsid w:val="00A556C1"/>
    <w:rsid w:val="00A60854"/>
    <w:rsid w:val="00A659F9"/>
    <w:rsid w:val="00A917B8"/>
    <w:rsid w:val="00AE403E"/>
    <w:rsid w:val="00AF1757"/>
    <w:rsid w:val="00B27C53"/>
    <w:rsid w:val="00B7240B"/>
    <w:rsid w:val="00B75F7C"/>
    <w:rsid w:val="00BB69CD"/>
    <w:rsid w:val="00BE3FEF"/>
    <w:rsid w:val="00C922F4"/>
    <w:rsid w:val="00D026FE"/>
    <w:rsid w:val="00D2482E"/>
    <w:rsid w:val="00D41111"/>
    <w:rsid w:val="00D44360"/>
    <w:rsid w:val="00D85BF2"/>
    <w:rsid w:val="00D9524B"/>
    <w:rsid w:val="00E03124"/>
    <w:rsid w:val="00E218B8"/>
    <w:rsid w:val="00E272D9"/>
    <w:rsid w:val="00E509D0"/>
    <w:rsid w:val="00EA3D6A"/>
    <w:rsid w:val="00EA6496"/>
    <w:rsid w:val="00F302AA"/>
    <w:rsid w:val="00F7062D"/>
    <w:rsid w:val="00F97C41"/>
    <w:rsid w:val="00FA592A"/>
    <w:rsid w:val="00FB44FA"/>
    <w:rsid w:val="00FC629E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BE16C1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qFormat/>
    <w:rsid w:val="006C1A1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rsid w:val="006C1A1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Bodytext2">
    <w:name w:val="Body text (2)"/>
    <w:rsid w:val="007C036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E485-86B7-4488-A0A7-FB96D629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682</Words>
  <Characters>4512</Characters>
  <Application>Microsoft Office Word</Application>
  <DocSecurity>0</DocSecurity>
  <Lines>205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39</cp:revision>
  <dcterms:created xsi:type="dcterms:W3CDTF">2020-07-15T06:13:00Z</dcterms:created>
  <dcterms:modified xsi:type="dcterms:W3CDTF">2021-10-25T14:32:00Z</dcterms:modified>
</cp:coreProperties>
</file>